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358A93D" w14:textId="707A03E9" w:rsidR="00F422D3" w:rsidRDefault="00F422D3" w:rsidP="004B5C9B">
      <w:pPr>
        <w:pStyle w:val="Titul2"/>
        <w:jc w:val="both"/>
      </w:pPr>
      <w:r>
        <w:t>Název zakázky: „</w:t>
      </w:r>
      <w:r w:rsidR="007B2FD9" w:rsidRPr="007B2FD9">
        <w:rPr>
          <w:noProof/>
        </w:rPr>
        <w:t>Dodávka betonových příčných pražců délky 2,6 m do žst. Mimoň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7777777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D38401B" w14:textId="77777777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pověření </w:t>
      </w:r>
      <w:r w:rsidRPr="00C0342B">
        <w:rPr>
          <w:rFonts w:eastAsia="Times New Roman" w:cs="Arial"/>
          <w:snapToGrid w:val="0"/>
          <w:lang w:eastAsia="cs-CZ"/>
        </w:rPr>
        <w:t>č. 3053 ze dne 10. 3. 2021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1B5A2B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1B5A2B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431E36BC" w:rsidR="002A398D" w:rsidRPr="001C2A3F" w:rsidRDefault="001D1B26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Robert Bayer, DiS.</w:t>
      </w:r>
      <w:r w:rsidR="002A398D">
        <w:rPr>
          <w:rFonts w:eastAsia="Times New Roman" w:cs="Arial"/>
          <w:snapToGrid w:val="0"/>
          <w:lang w:eastAsia="cs-CZ"/>
        </w:rPr>
        <w:t xml:space="preserve">, tel.: </w:t>
      </w:r>
      <w:r w:rsidRPr="009A5ADB">
        <w:t>+420</w:t>
      </w:r>
      <w:r>
        <w:t xml:space="preserve"> </w:t>
      </w:r>
      <w:r w:rsidRPr="003C0CD2">
        <w:t>724 259 127</w:t>
      </w:r>
      <w:r w:rsidRPr="009A5ADB">
        <w:t>, e-mail:</w:t>
      </w:r>
      <w:r>
        <w:t xml:space="preserve"> Bayer</w:t>
      </w:r>
      <w:r w:rsidRPr="009A5ADB">
        <w:t>@spravazeleznic.cz</w:t>
      </w:r>
    </w:p>
    <w:p w14:paraId="54790212" w14:textId="3D0A65DC" w:rsidR="001C2A3F" w:rsidRPr="001C2A3F" w:rsidRDefault="001D1B26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bookmarkStart w:id="0" w:name="_Hlk125521882"/>
      <w:r>
        <w:rPr>
          <w:rFonts w:eastAsia="Times New Roman" w:cs="Arial"/>
          <w:snapToGrid w:val="0"/>
          <w:lang w:eastAsia="cs-CZ"/>
        </w:rPr>
        <w:t>Jiří Desenský, DiS., tel.: +420 601 260 913, e-mail: Desensky@spravazeleznic.cz</w:t>
      </w:r>
      <w:bookmarkEnd w:id="0"/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 xml:space="preserve">U </w:t>
      </w:r>
      <w:proofErr w:type="spellStart"/>
      <w:r w:rsidRPr="001C2A3F">
        <w:rPr>
          <w:rFonts w:eastAsia="Times New Roman" w:cs="Arial"/>
          <w:snapToGrid w:val="0"/>
          <w:lang w:eastAsia="cs-CZ"/>
        </w:rPr>
        <w:t>Fotochemy</w:t>
      </w:r>
      <w:proofErr w:type="spellEnd"/>
      <w:r w:rsidRPr="001C2A3F">
        <w:rPr>
          <w:rFonts w:eastAsia="Times New Roman" w:cs="Arial"/>
          <w:snapToGrid w:val="0"/>
          <w:lang w:eastAsia="cs-CZ"/>
        </w:rPr>
        <w:t xml:space="preserve">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1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1"/>
    </w:p>
    <w:p w14:paraId="3E1799FF" w14:textId="70D5FC47" w:rsidR="00436951" w:rsidRPr="002A398D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680AEE">
        <w:t>64023021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2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2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1B5A2B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1B5A2B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4529E4DE" w:rsidR="00067B13" w:rsidRPr="00067B13" w:rsidRDefault="00067B13" w:rsidP="00680AEE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1D1B26" w:rsidRPr="001D1B26">
        <w:rPr>
          <w:b/>
          <w:bCs/>
        </w:rPr>
        <w:t xml:space="preserve">Dodávka betonových </w:t>
      </w:r>
      <w:r w:rsidR="00547256">
        <w:rPr>
          <w:b/>
          <w:bCs/>
        </w:rPr>
        <w:t xml:space="preserve">příčných </w:t>
      </w:r>
      <w:r w:rsidR="001D1B26" w:rsidRPr="001D1B26">
        <w:rPr>
          <w:b/>
          <w:bCs/>
        </w:rPr>
        <w:t xml:space="preserve">pražců </w:t>
      </w:r>
      <w:r w:rsidR="00547256">
        <w:rPr>
          <w:b/>
          <w:bCs/>
        </w:rPr>
        <w:t>délky 2,6 m do</w:t>
      </w:r>
      <w:r w:rsidR="001D1B26" w:rsidRPr="001D1B26">
        <w:rPr>
          <w:b/>
          <w:bCs/>
        </w:rPr>
        <w:t xml:space="preserve"> </w:t>
      </w:r>
      <w:proofErr w:type="spellStart"/>
      <w:r w:rsidR="001D1B26" w:rsidRPr="001D1B26">
        <w:rPr>
          <w:b/>
          <w:bCs/>
        </w:rPr>
        <w:t>žst</w:t>
      </w:r>
      <w:proofErr w:type="spellEnd"/>
      <w:r w:rsidR="001D1B26" w:rsidRPr="001D1B26">
        <w:rPr>
          <w:b/>
          <w:bCs/>
        </w:rPr>
        <w:t>. Mimoň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680AEE" w:rsidRPr="00680AEE">
        <w:t>5390/2023-SŽ-OŘ HKR-NPI</w:t>
      </w:r>
      <w:bookmarkStart w:id="3" w:name="_GoBack"/>
      <w:bookmarkEnd w:id="3"/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EF6A11">
        <w:t>příčných betonových pražců</w:t>
      </w:r>
      <w:r w:rsidRPr="00067B13">
        <w:t xml:space="preserve"> uvedených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B90A0FE" w14:textId="77777777" w:rsidR="007972AC" w:rsidRDefault="007972AC" w:rsidP="004B5C9B">
      <w:pPr>
        <w:pStyle w:val="Text1-1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 xml:space="preserve">základě zadávacího řízení, je sjednána jako maximální a činí celkem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bez DPH</w:t>
      </w:r>
    </w:p>
    <w:p w14:paraId="467CDB95" w14:textId="77777777" w:rsidR="006C76CE" w:rsidRPr="007972AC" w:rsidRDefault="006C76CE" w:rsidP="004B5C9B">
      <w:pPr>
        <w:pStyle w:val="Text1-1"/>
        <w:numPr>
          <w:ilvl w:val="0"/>
          <w:numId w:val="0"/>
        </w:numPr>
        <w:ind w:left="737"/>
      </w:pPr>
      <w:r w:rsidRPr="006C76CE">
        <w:t xml:space="preserve">(slovy: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6C76CE">
        <w:t xml:space="preserve"> korun českých).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B5C9B">
      <w:pPr>
        <w:pStyle w:val="Text1-1"/>
      </w:pPr>
      <w:r w:rsidRPr="00D17950">
        <w:lastRenderedPageBreak/>
        <w:t xml:space="preserve">Kupní cena bude </w:t>
      </w:r>
      <w:r w:rsidRPr="00EF6A11">
        <w:t xml:space="preserve">placena na základě daňového dokladu (faktury) vystaveného </w:t>
      </w:r>
      <w:r w:rsidR="00AB4C40" w:rsidRPr="00EF6A11">
        <w:t>P</w:t>
      </w:r>
      <w:r w:rsidRPr="00EF6A11">
        <w:t>rodávajícím se splatností 30 kalendářních dnů od data</w:t>
      </w:r>
      <w:r w:rsidRPr="00D17950">
        <w:t xml:space="preserve">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670A8798" w14:textId="77777777" w:rsidR="001F0866" w:rsidRPr="001F0866" w:rsidRDefault="00782D29" w:rsidP="001F0866">
      <w:pPr>
        <w:pStyle w:val="Text1-1"/>
        <w:tabs>
          <w:tab w:val="clear" w:pos="737"/>
        </w:tabs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</w:t>
      </w:r>
      <w:r w:rsidR="001F0866">
        <w:rPr>
          <w:rFonts w:eastAsia="Times New Roman" w:cs="Arial"/>
          <w:lang w:eastAsia="cs-CZ"/>
        </w:rPr>
        <w:t>:</w:t>
      </w:r>
    </w:p>
    <w:p w14:paraId="4BA64104" w14:textId="6C93261E" w:rsidR="001F0866" w:rsidRDefault="001F0866" w:rsidP="001F0866">
      <w:pPr>
        <w:pStyle w:val="Text1-1"/>
        <w:numPr>
          <w:ilvl w:val="0"/>
          <w:numId w:val="0"/>
        </w:numPr>
        <w:ind w:left="737"/>
        <w:rPr>
          <w:rFonts w:eastAsia="Times New Roman" w:cs="Arial"/>
          <w:lang w:eastAsia="cs-CZ"/>
        </w:rPr>
      </w:pPr>
      <w:r w:rsidRPr="001F0866">
        <w:rPr>
          <w:rFonts w:eastAsia="Times New Roman" w:cs="Arial"/>
          <w:lang w:eastAsia="cs-CZ"/>
        </w:rPr>
        <w:t>obvod železniční stanice Mimoň</w:t>
      </w:r>
      <w:r>
        <w:rPr>
          <w:rFonts w:eastAsia="Times New Roman" w:cs="Arial"/>
          <w:lang w:eastAsia="cs-CZ"/>
        </w:rPr>
        <w:t>.</w:t>
      </w:r>
    </w:p>
    <w:p w14:paraId="5849C9CF" w14:textId="3B5ABD20" w:rsidR="00782D29" w:rsidRPr="00D53CA1" w:rsidRDefault="001F0866" w:rsidP="001F0866">
      <w:pPr>
        <w:pStyle w:val="Text1-1"/>
        <w:numPr>
          <w:ilvl w:val="0"/>
          <w:numId w:val="0"/>
        </w:numPr>
        <w:ind w:left="737"/>
      </w:pPr>
      <w:r w:rsidRPr="001F0866">
        <w:rPr>
          <w:rFonts w:eastAsia="Times New Roman" w:cs="Arial"/>
          <w:lang w:eastAsia="cs-CZ"/>
        </w:rPr>
        <w:t xml:space="preserve">Místo dodání bude v rámci obvodu </w:t>
      </w:r>
      <w:proofErr w:type="spellStart"/>
      <w:r w:rsidRPr="001F0866">
        <w:rPr>
          <w:rFonts w:eastAsia="Times New Roman" w:cs="Arial"/>
          <w:lang w:eastAsia="cs-CZ"/>
        </w:rPr>
        <w:t>žst</w:t>
      </w:r>
      <w:proofErr w:type="spellEnd"/>
      <w:r w:rsidRPr="001F0866">
        <w:rPr>
          <w:rFonts w:eastAsia="Times New Roman" w:cs="Arial"/>
          <w:lang w:eastAsia="cs-CZ"/>
        </w:rPr>
        <w:t xml:space="preserve">. Mimoň ještě blíže upřesněno, a to na základě žádosti </w:t>
      </w:r>
      <w:r w:rsidR="001B5A2B">
        <w:rPr>
          <w:rFonts w:eastAsia="Times New Roman" w:cs="Arial"/>
          <w:lang w:eastAsia="cs-CZ"/>
        </w:rPr>
        <w:t>prodávajícího</w:t>
      </w:r>
      <w:r w:rsidRPr="001F0866">
        <w:rPr>
          <w:rFonts w:eastAsia="Times New Roman" w:cs="Arial"/>
          <w:lang w:eastAsia="cs-CZ"/>
        </w:rPr>
        <w:t xml:space="preserve">. </w:t>
      </w:r>
      <w:r w:rsidR="001B5A2B">
        <w:rPr>
          <w:rFonts w:eastAsia="Times New Roman" w:cs="Arial"/>
          <w:lang w:eastAsia="cs-CZ"/>
        </w:rPr>
        <w:t>Prodávající</w:t>
      </w:r>
      <w:r w:rsidRPr="001F0866">
        <w:rPr>
          <w:rFonts w:eastAsia="Times New Roman" w:cs="Arial"/>
          <w:lang w:eastAsia="cs-CZ"/>
        </w:rPr>
        <w:t xml:space="preserve"> žádost zašle kontaktní osobě </w:t>
      </w:r>
      <w:r w:rsidR="001B5A2B">
        <w:rPr>
          <w:rFonts w:eastAsia="Times New Roman" w:cs="Arial"/>
          <w:lang w:eastAsia="cs-CZ"/>
        </w:rPr>
        <w:t>kupujícího</w:t>
      </w:r>
      <w:r w:rsidRPr="001F0866">
        <w:rPr>
          <w:rFonts w:eastAsia="Times New Roman" w:cs="Arial"/>
          <w:lang w:eastAsia="cs-CZ"/>
        </w:rPr>
        <w:t xml:space="preserve"> ve věcech technických na e mail uvedený v kupní smlouvě, která mu přesné místo dodání sdělí do 3 pracovních dnů od obdržení této žádosti.</w:t>
      </w:r>
    </w:p>
    <w:p w14:paraId="3893E5E1" w14:textId="31B48311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1D1B26">
        <w:t>30. 4. 2023</w:t>
      </w:r>
    </w:p>
    <w:p w14:paraId="1CE6BDEF" w14:textId="611E271D" w:rsidR="00782D29" w:rsidRDefault="00782D29" w:rsidP="004B5C9B">
      <w:pPr>
        <w:pStyle w:val="Text1-1"/>
      </w:pPr>
      <w:r w:rsidRPr="00782D29">
        <w:t xml:space="preserve">Smluvní strany se </w:t>
      </w:r>
      <w:r w:rsidRPr="001D1B26">
        <w:t>dohodly, že předmět koupě může být</w:t>
      </w:r>
      <w:r w:rsidR="00022D32" w:rsidRPr="001D1B26">
        <w:t xml:space="preserve"> dodán na určené místo plnění v </w:t>
      </w:r>
      <w:r w:rsidRPr="001D1B26">
        <w:t xml:space="preserve">pracovní dny v době od </w:t>
      </w:r>
      <w:r w:rsidR="001D1B26" w:rsidRPr="001D1B26">
        <w:t>8</w:t>
      </w:r>
      <w:r w:rsidRPr="001D1B26">
        <w:t xml:space="preserve">.00 do 13.00 hodin kdykoliv v termínu účinnosti této </w:t>
      </w:r>
      <w:r w:rsidR="00183EDF" w:rsidRPr="001D1B26">
        <w:t>S</w:t>
      </w:r>
      <w:r w:rsidRPr="001D1B26">
        <w:t xml:space="preserve">mlouvy s tím, že termín plnění bude oznámen v předstihu 2 pracovních dní </w:t>
      </w:r>
      <w:r w:rsidR="00183EDF" w:rsidRPr="001D1B26">
        <w:t>P</w:t>
      </w:r>
      <w:r w:rsidRPr="001D1B26">
        <w:t xml:space="preserve">rodávajícím </w:t>
      </w:r>
      <w:r w:rsidR="00183EDF" w:rsidRPr="001D1B26">
        <w:t>K</w:t>
      </w:r>
      <w:r w:rsidRPr="001D1B26">
        <w:t xml:space="preserve">upujícímu (emailem na adresu </w:t>
      </w:r>
      <w:r w:rsidR="001D1B26" w:rsidRPr="001D1B26">
        <w:t>Desensky</w:t>
      </w:r>
      <w:r w:rsidRPr="001D1B26">
        <w:t>@</w:t>
      </w:r>
      <w:r w:rsidR="00B62B67" w:rsidRPr="001D1B26">
        <w:t>spravazeleznic</w:t>
      </w:r>
      <w:r w:rsidRPr="001D1B26">
        <w:t>.cz a v kopii na</w:t>
      </w:r>
      <w:r w:rsidR="00022D32" w:rsidRPr="001D1B26">
        <w:t> </w:t>
      </w:r>
      <w:r w:rsidR="001D1B26" w:rsidRPr="001D1B26">
        <w:t>Bayer</w:t>
      </w:r>
      <w:r w:rsidRPr="001D1B26">
        <w:t>@</w:t>
      </w:r>
      <w:r w:rsidR="00B62B67" w:rsidRPr="001D1B26">
        <w:t>spravazeleznic</w:t>
      </w:r>
      <w:r w:rsidRPr="001D1B26">
        <w:t xml:space="preserve">.cz) a </w:t>
      </w:r>
      <w:r w:rsidR="009910DA" w:rsidRPr="001D1B26">
        <w:t>K</w:t>
      </w:r>
      <w:r w:rsidRPr="001D1B26">
        <w:t>upující tento termín</w:t>
      </w:r>
      <w:r w:rsidRPr="00782D29">
        <w:t xml:space="preserve">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1B5A2B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lastRenderedPageBreak/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1B5A2B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1B5A2B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Default="00DB3E86" w:rsidP="004B5C9B">
      <w:pPr>
        <w:pStyle w:val="Text1-1"/>
      </w:pPr>
      <w:r w:rsidRPr="001D1B26">
        <w:t xml:space="preserve">Prodávající poskytuje </w:t>
      </w:r>
      <w:r w:rsidR="009910DA" w:rsidRPr="001D1B26">
        <w:t>K</w:t>
      </w:r>
      <w:r w:rsidRPr="001D1B26">
        <w:t xml:space="preserve">upujícímu záruku za jakost předmětu koupě nejméně v délce 24 měsíců ode dne předání a převzetí předmětu koupě </w:t>
      </w:r>
      <w:r w:rsidR="009910DA" w:rsidRPr="001D1B26">
        <w:t>K</w:t>
      </w:r>
      <w:r w:rsidRPr="001D1B26">
        <w:t xml:space="preserve">upujícím. V případech, kdy by záruční doba poskytnutá výrobci předmětu koupě překročila výše uvedenou dobu 24 měsíců, zavazuje se </w:t>
      </w:r>
      <w:r w:rsidR="009910DA" w:rsidRPr="001D1B26">
        <w:t>P</w:t>
      </w:r>
      <w:r w:rsidRPr="001D1B26">
        <w:t>rodávající poskytnout</w:t>
      </w:r>
      <w:r w:rsidRPr="00DB3E86">
        <w:t xml:space="preserve"> </w:t>
      </w:r>
      <w:r w:rsidR="009910DA">
        <w:t>K</w:t>
      </w:r>
      <w:r w:rsidRPr="00DB3E86">
        <w:t>upujícímu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 xml:space="preserve">dohodly, </w:t>
      </w:r>
      <w:r w:rsidR="00090317">
        <w:lastRenderedPageBreak/>
        <w:t>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14:paraId="429B3440" w14:textId="4DBBA6A8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>
        <w:rPr>
          <w:lang w:eastAsia="cs-CZ"/>
        </w:rPr>
        <w:t xml:space="preserve">zájmů, povinnosti </w:t>
      </w:r>
      <w:r w:rsidR="0081667C">
        <w:rPr>
          <w:lang w:eastAsia="cs-CZ"/>
        </w:rPr>
        <w:t>prodávajícího</w:t>
      </w:r>
      <w:r>
        <w:rPr>
          <w:lang w:eastAsia="cs-CZ"/>
        </w:rPr>
        <w:t xml:space="preserve"> v souvislosti s</w:t>
      </w:r>
      <w:r w:rsidR="00F0560D">
        <w:rPr>
          <w:lang w:eastAsia="cs-CZ"/>
        </w:rPr>
        <w:t> MEZINÁRODNími sankcemi</w:t>
      </w:r>
    </w:p>
    <w:p w14:paraId="573052B1" w14:textId="4FB45AB6" w:rsidR="007E43FC" w:rsidRPr="0029677D" w:rsidRDefault="0081667C" w:rsidP="007E43FC">
      <w:pPr>
        <w:pStyle w:val="Text1-1"/>
      </w:pPr>
      <w:proofErr w:type="gramStart"/>
      <w:r>
        <w:rPr>
          <w:rFonts w:eastAsia="Calibri"/>
        </w:rPr>
        <w:t>Prodávající</w:t>
      </w:r>
      <w:proofErr w:type="gramEnd"/>
      <w:r w:rsidR="007E43FC" w:rsidRPr="0073792E">
        <w:t xml:space="preserve"> prohlašuje, že není obchodní společností, ve které ve</w:t>
      </w:r>
      <w:r w:rsidR="007E43FC">
        <w:t xml:space="preserve">řejný funkcionář uvedený v </w:t>
      </w:r>
      <w:proofErr w:type="spellStart"/>
      <w:proofErr w:type="gramStart"/>
      <w:r w:rsidR="007E43FC">
        <w:t>ust</w:t>
      </w:r>
      <w:proofErr w:type="spellEnd"/>
      <w:r w:rsidR="007E43FC">
        <w:t>.</w:t>
      </w:r>
      <w:proofErr w:type="gramEnd"/>
      <w:r w:rsidR="007E43FC" w:rsidRPr="0029677D">
        <w:t xml:space="preserve"> § 2 odst. 1 písm. c) zákona č. 159/2006 Sb., o střetu zájmů, ve znění pozdějších předpisů (dále jen </w:t>
      </w:r>
      <w:r w:rsidR="007E43FC" w:rsidRPr="00F82917">
        <w:rPr>
          <w:b/>
        </w:rPr>
        <w:t>„Zákon o střetu zájmů“</w:t>
      </w:r>
      <w:r w:rsidR="007E43FC"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7E43FC" w:rsidRPr="0029677D">
        <w:t>ust</w:t>
      </w:r>
      <w:proofErr w:type="spellEnd"/>
      <w:r w:rsidR="007E43FC" w:rsidRPr="0029677D">
        <w:t>. § 2 odst. 1 písm. c) Zákona o střetu zájmů nebo jím ovládaná osoba vlastní podíl představující alespoň 25 % účasti společníka v obchodní společnosti.</w:t>
      </w:r>
    </w:p>
    <w:p w14:paraId="73E1292A" w14:textId="6FDB2949" w:rsidR="007E43FC" w:rsidRPr="0029677D" w:rsidRDefault="0081667C" w:rsidP="007E43FC">
      <w:pPr>
        <w:pStyle w:val="Text1-1"/>
      </w:pPr>
      <w:r>
        <w:t>Prodávající</w:t>
      </w:r>
      <w:r w:rsidR="007E43FC"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1FF51A6F" w14:textId="611892ED" w:rsidR="007E43FC" w:rsidRPr="0029677D" w:rsidRDefault="00E62D1A" w:rsidP="007E43FC">
      <w:pPr>
        <w:pStyle w:val="Text1-2"/>
      </w:pPr>
      <w:r w:rsidRPr="004A5D36"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</w:t>
      </w:r>
      <w:r w:rsidRPr="004A5D36">
        <w:lastRenderedPageBreak/>
        <w:t>2009/81/ES a hlavy VII nařízení Evropského parlamentu a Rady (EU, Eur</w:t>
      </w:r>
      <w:r>
        <w:t>atom) 2018/1046</w:t>
      </w:r>
      <w:r w:rsidR="007E43FC" w:rsidRPr="0029677D">
        <w:t xml:space="preserve">, </w:t>
      </w:r>
    </w:p>
    <w:p w14:paraId="1903D6A3" w14:textId="77777777" w:rsidR="007E43FC" w:rsidRPr="0029677D" w:rsidRDefault="007E43FC" w:rsidP="007E43FC">
      <w:pPr>
        <w:pStyle w:val="Text1-2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434DFB8A" w14:textId="1E4FD607" w:rsidR="007E43FC" w:rsidRPr="0029677D" w:rsidRDefault="007E43FC" w:rsidP="007E43FC">
      <w:pPr>
        <w:pStyle w:val="Text1-1"/>
      </w:pPr>
      <w:r w:rsidRPr="0029677D">
        <w:t xml:space="preserve">Je-li </w:t>
      </w:r>
      <w:r w:rsidR="0081667C">
        <w:t>Prodávajícím</w:t>
      </w:r>
      <w:r w:rsidRPr="0029677D">
        <w:t xml:space="preserve"> sdružení více osob, platí podmínky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také jednotlivě pro všechny osoby v rámci </w:t>
      </w:r>
      <w:r w:rsidR="0081667C">
        <w:t>Prodávajícího</w:t>
      </w:r>
      <w:r w:rsidRPr="0029677D">
        <w:t xml:space="preserve"> sdružené a to bez ohledu na právní formu tohoto sdružení.</w:t>
      </w:r>
    </w:p>
    <w:p w14:paraId="21B7AC2F" w14:textId="6F3F2894" w:rsidR="007E43FC" w:rsidRPr="0029677D" w:rsidRDefault="007E43FC" w:rsidP="007E43FC">
      <w:pPr>
        <w:pStyle w:val="Text1-1"/>
      </w:pPr>
      <w:r w:rsidRPr="0029677D">
        <w:t xml:space="preserve">Přestane-li </w:t>
      </w:r>
      <w:r w:rsidR="0081667C"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81667C">
        <w:t>Kupujícímu</w:t>
      </w:r>
      <w:r w:rsidRPr="0029677D">
        <w:t>.</w:t>
      </w:r>
    </w:p>
    <w:p w14:paraId="1E5552C1" w14:textId="4D58713C" w:rsidR="007E43FC" w:rsidRPr="0029677D" w:rsidRDefault="0081667C" w:rsidP="007E43FC">
      <w:pPr>
        <w:pStyle w:val="Text1-1"/>
      </w:pPr>
      <w:r>
        <w:t>Prodávající</w:t>
      </w:r>
      <w:r w:rsidR="007E43FC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4A547B1F" w14:textId="7B87EE6A" w:rsidR="007E43FC" w:rsidRPr="0029677D" w:rsidRDefault="0081667C" w:rsidP="007E43FC">
      <w:pPr>
        <w:pStyle w:val="Text1-1"/>
      </w:pPr>
      <w:r>
        <w:t>Prodávající</w:t>
      </w:r>
      <w:r w:rsidR="007E43FC"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="007E43FC"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5FA32C91" w:rsidR="007E43FC" w:rsidRPr="0029677D" w:rsidRDefault="007E43FC" w:rsidP="007E43FC">
      <w:pPr>
        <w:pStyle w:val="Text1-1"/>
      </w:pPr>
      <w:r w:rsidRPr="0029677D">
        <w:t xml:space="preserve">Ukáží-li se prohlášení </w:t>
      </w:r>
      <w:r w:rsidR="0081667C">
        <w:t>Prodávajícího</w:t>
      </w:r>
      <w:r w:rsidRPr="0029677D">
        <w:t xml:space="preserve">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jako nepravdivá nebo poruší-li </w:t>
      </w:r>
      <w:r w:rsidR="0081667C">
        <w:t>Prodávající</w:t>
      </w:r>
      <w:r w:rsidRPr="0029677D">
        <w:t xml:space="preserve"> svou oznamovací povinnost dle odstavce </w:t>
      </w:r>
      <w:r w:rsidR="00E51305">
        <w:t>6</w:t>
      </w:r>
      <w:r w:rsidRPr="0029677D">
        <w:t xml:space="preserve">.4 nebo povinnosti dle odstavců </w:t>
      </w:r>
      <w:r w:rsidR="00E51305">
        <w:t>6</w:t>
      </w:r>
      <w:r>
        <w:t>.5</w:t>
      </w:r>
      <w:r w:rsidRPr="0029677D">
        <w:t xml:space="preserve"> nebo </w:t>
      </w:r>
      <w:r w:rsidR="00E51305">
        <w:t>6</w:t>
      </w:r>
      <w:r w:rsidRPr="0029677D">
        <w:t xml:space="preserve">.6 této Smlouvy, je </w:t>
      </w:r>
      <w:r w:rsidR="0081667C">
        <w:t>Kupující</w:t>
      </w:r>
      <w:r w:rsidRPr="0029677D">
        <w:t xml:space="preserve"> oprávněn odstoupit od této Smlouvy. </w:t>
      </w:r>
      <w:r w:rsidR="0081667C"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 Ceny</w:t>
      </w:r>
      <w:r>
        <w:t xml:space="preserve"> D</w:t>
      </w:r>
      <w:r w:rsidRPr="0029677D">
        <w:t>íla</w:t>
      </w:r>
      <w:r>
        <w:t xml:space="preserve"> bez DPH</w:t>
      </w:r>
      <w:r w:rsidRPr="0029677D">
        <w:t xml:space="preserve"> sjednané dle této Smlouvy. Ustanovení § 2004 odst. 2 Občanského zákoníku a § 2050 Občanského zákoníku se nepoužijí.</w:t>
      </w:r>
    </w:p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lastRenderedPageBreak/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55BD0706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 w:rsidR="00730482">
        <w:t>upující jako s </w:t>
      </w:r>
      <w:r>
        <w:t>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77777777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>Tato Smlouva je vyhotovena elektronicky a podepsána zaručeným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624E594" w14:textId="77777777" w:rsidR="00927364" w:rsidRDefault="00927364" w:rsidP="004B5C9B">
      <w:pPr>
        <w:pStyle w:val="Text1-1"/>
      </w:pPr>
      <w:r w:rsidRPr="00927364">
        <w:lastRenderedPageBreak/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4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4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504CF" w14:textId="77777777" w:rsidR="008B12E8" w:rsidRDefault="008B12E8" w:rsidP="00962258">
      <w:pPr>
        <w:spacing w:after="0" w:line="240" w:lineRule="auto"/>
      </w:pPr>
      <w:r>
        <w:separator/>
      </w:r>
    </w:p>
  </w:endnote>
  <w:endnote w:type="continuationSeparator" w:id="0">
    <w:p w14:paraId="20138393" w14:textId="77777777" w:rsidR="008B12E8" w:rsidRDefault="008B12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6256AF11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0AE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80AEE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16A4B6F9" w14:textId="7E3BA42E" w:rsidR="00855979" w:rsidRPr="00C1073F" w:rsidRDefault="001D1B26" w:rsidP="00F422D3">
          <w:pPr>
            <w:pStyle w:val="Zpat0"/>
            <w:rPr>
              <w:sz w:val="14"/>
            </w:rPr>
          </w:pPr>
          <w:r w:rsidRPr="001D1B26">
            <w:rPr>
              <w:sz w:val="14"/>
            </w:rPr>
            <w:t>Dodávka betonových</w:t>
          </w:r>
          <w:r w:rsidR="00805FD6">
            <w:rPr>
              <w:sz w:val="14"/>
            </w:rPr>
            <w:t xml:space="preserve"> příčných</w:t>
          </w:r>
          <w:r w:rsidRPr="001D1B26">
            <w:rPr>
              <w:sz w:val="14"/>
            </w:rPr>
            <w:t xml:space="preserve"> pražců </w:t>
          </w:r>
          <w:r w:rsidR="00547256">
            <w:rPr>
              <w:sz w:val="14"/>
            </w:rPr>
            <w:t>délky 2,6 m</w:t>
          </w:r>
          <w:r w:rsidRPr="001D1B26">
            <w:rPr>
              <w:sz w:val="14"/>
            </w:rPr>
            <w:t xml:space="preserve"> do </w:t>
          </w:r>
          <w:proofErr w:type="spellStart"/>
          <w:r w:rsidRPr="001D1B26">
            <w:rPr>
              <w:sz w:val="14"/>
            </w:rPr>
            <w:t>žst</w:t>
          </w:r>
          <w:proofErr w:type="spellEnd"/>
          <w:r w:rsidRPr="001D1B26">
            <w:rPr>
              <w:sz w:val="14"/>
            </w:rPr>
            <w:t>. Mimoň</w:t>
          </w:r>
        </w:p>
        <w:p w14:paraId="480C3783" w14:textId="77777777" w:rsidR="006C7460" w:rsidRDefault="006C7460" w:rsidP="00F422D3">
          <w:pPr>
            <w:pStyle w:val="Zpat0"/>
          </w:pP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1CB3D263" w14:textId="79727319" w:rsidR="000B073C" w:rsidRPr="00C1073F" w:rsidRDefault="001D1B26" w:rsidP="004B5C9B">
          <w:pPr>
            <w:pStyle w:val="Zpat"/>
            <w:ind w:right="188"/>
            <w:jc w:val="right"/>
            <w:rPr>
              <w:rStyle w:val="slostrnky"/>
              <w:b w:val="0"/>
              <w:color w:val="auto"/>
            </w:rPr>
          </w:pPr>
          <w:r w:rsidRPr="001D1B26">
            <w:rPr>
              <w:sz w:val="14"/>
            </w:rPr>
            <w:t>Dodávka betonových</w:t>
          </w:r>
          <w:r w:rsidR="00547256">
            <w:rPr>
              <w:sz w:val="14"/>
            </w:rPr>
            <w:t xml:space="preserve"> příčných</w:t>
          </w:r>
          <w:r w:rsidRPr="001D1B26">
            <w:rPr>
              <w:sz w:val="14"/>
            </w:rPr>
            <w:t xml:space="preserve"> pražců </w:t>
          </w:r>
          <w:r w:rsidR="00547256">
            <w:rPr>
              <w:sz w:val="14"/>
            </w:rPr>
            <w:t>délky 2,6 m</w:t>
          </w:r>
          <w:r w:rsidRPr="001D1B26">
            <w:rPr>
              <w:sz w:val="14"/>
            </w:rPr>
            <w:t xml:space="preserve"> do </w:t>
          </w:r>
          <w:proofErr w:type="spellStart"/>
          <w:r w:rsidRPr="001D1B26">
            <w:rPr>
              <w:sz w:val="14"/>
            </w:rPr>
            <w:t>žst</w:t>
          </w:r>
          <w:proofErr w:type="spellEnd"/>
          <w:r w:rsidRPr="001D1B26">
            <w:rPr>
              <w:sz w:val="14"/>
            </w:rPr>
            <w:t>. Mimoň</w:t>
          </w:r>
        </w:p>
        <w:p w14:paraId="399AF42F" w14:textId="77777777" w:rsidR="000B073C" w:rsidRPr="00C67F6A" w:rsidRDefault="000B073C" w:rsidP="00C67F6A">
          <w:pPr>
            <w:pStyle w:val="Zpat"/>
            <w:jc w:val="right"/>
            <w:rPr>
              <w:rStyle w:val="slostrnky"/>
            </w:rPr>
          </w:pP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CA4E8" w14:textId="77777777" w:rsidR="008B12E8" w:rsidRDefault="008B12E8" w:rsidP="00962258">
      <w:pPr>
        <w:spacing w:after="0" w:line="240" w:lineRule="auto"/>
      </w:pPr>
      <w:r>
        <w:separator/>
      </w:r>
    </w:p>
  </w:footnote>
  <w:footnote w:type="continuationSeparator" w:id="0">
    <w:p w14:paraId="0C520FC1" w14:textId="77777777" w:rsidR="008B12E8" w:rsidRDefault="008B12E8" w:rsidP="00962258">
      <w:pPr>
        <w:spacing w:after="0" w:line="240" w:lineRule="auto"/>
      </w:pPr>
      <w:r>
        <w:continuationSeparator/>
      </w:r>
    </w:p>
  </w:footnote>
  <w:footnote w:id="1">
    <w:p w14:paraId="0CAE6383" w14:textId="77777777" w:rsidR="00E62D1A" w:rsidRDefault="00E62D1A" w:rsidP="00E62D1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2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3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6"/>
  </w:num>
  <w:num w:numId="5">
    <w:abstractNumId w:val="0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3"/>
  </w:num>
  <w:num w:numId="11">
    <w:abstractNumId w:val="8"/>
  </w:num>
  <w:num w:numId="12">
    <w:abstractNumId w:val="11"/>
  </w:num>
  <w:num w:numId="13">
    <w:abstractNumId w:val="4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0E4E7B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B5A2B"/>
    <w:rsid w:val="001C2A3F"/>
    <w:rsid w:val="001C51D6"/>
    <w:rsid w:val="001C645F"/>
    <w:rsid w:val="001D1B26"/>
    <w:rsid w:val="001E2A6D"/>
    <w:rsid w:val="001E678E"/>
    <w:rsid w:val="001F0866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7545D"/>
    <w:rsid w:val="00381EFC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3F0608"/>
    <w:rsid w:val="003F21BE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4B9B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47256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6F8F"/>
    <w:rsid w:val="00667A0D"/>
    <w:rsid w:val="006776B6"/>
    <w:rsid w:val="00680AEE"/>
    <w:rsid w:val="00687CE8"/>
    <w:rsid w:val="00690655"/>
    <w:rsid w:val="00692F2F"/>
    <w:rsid w:val="00693150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482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2FD9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5FD6"/>
    <w:rsid w:val="00807DD0"/>
    <w:rsid w:val="0081667C"/>
    <w:rsid w:val="00821D01"/>
    <w:rsid w:val="00826B7B"/>
    <w:rsid w:val="00835F6E"/>
    <w:rsid w:val="00846789"/>
    <w:rsid w:val="00855979"/>
    <w:rsid w:val="008663D0"/>
    <w:rsid w:val="00866994"/>
    <w:rsid w:val="00866D34"/>
    <w:rsid w:val="00875405"/>
    <w:rsid w:val="00895975"/>
    <w:rsid w:val="008A3568"/>
    <w:rsid w:val="008B12E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6CB8"/>
    <w:rsid w:val="009A765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55DF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42B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618C4"/>
    <w:rsid w:val="00E62D1A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EF6A11"/>
    <w:rsid w:val="00F016C7"/>
    <w:rsid w:val="00F0560D"/>
    <w:rsid w:val="00F12DEC"/>
    <w:rsid w:val="00F1715C"/>
    <w:rsid w:val="00F24489"/>
    <w:rsid w:val="00F310F8"/>
    <w:rsid w:val="00F35939"/>
    <w:rsid w:val="00F422D3"/>
    <w:rsid w:val="00F45607"/>
    <w:rsid w:val="00F4722B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1E74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9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578136-8945-4EE0-9358-797812F91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0</TotalTime>
  <Pages>10</Pages>
  <Words>3477</Words>
  <Characters>20516</Characters>
  <Application>Microsoft Office Word</Application>
  <DocSecurity>0</DocSecurity>
  <Lines>170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</cp:revision>
  <cp:lastPrinted>2019-03-12T14:16:00Z</cp:lastPrinted>
  <dcterms:created xsi:type="dcterms:W3CDTF">2023-02-15T12:20:00Z</dcterms:created>
  <dcterms:modified xsi:type="dcterms:W3CDTF">2023-02-15T12:20:00Z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